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65" w:rsidRDefault="000F0665" w:rsidP="000F0665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0F0665" w:rsidRDefault="000F0665" w:rsidP="000F0665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 управління містобудування та архітектури Прилуцької міської ради Чернігівської області</w:t>
      </w:r>
    </w:p>
    <w:p w:rsidR="000F0665" w:rsidRDefault="000F0665" w:rsidP="000F0665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:rsidR="00E10677" w:rsidRDefault="00E10677" w:rsidP="00CE526A">
      <w:pPr>
        <w:jc w:val="center"/>
        <w:rPr>
          <w:b/>
          <w:sz w:val="28"/>
          <w:szCs w:val="28"/>
          <w:lang w:val="uk-UA"/>
        </w:rPr>
      </w:pPr>
    </w:p>
    <w:p w:rsidR="000F0665" w:rsidRDefault="000F0665" w:rsidP="00CE52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CE526A" w:rsidRDefault="00CE526A" w:rsidP="00E10677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:rsidR="00CE526A" w:rsidRPr="00CA28D5" w:rsidRDefault="00CE526A" w:rsidP="00CE526A">
      <w:pPr>
        <w:jc w:val="center"/>
        <w:rPr>
          <w:b/>
          <w:sz w:val="20"/>
          <w:szCs w:val="20"/>
          <w:lang w:val="uk-UA"/>
        </w:rPr>
      </w:pPr>
    </w:p>
    <w:p w:rsidR="00215B10" w:rsidRDefault="00CE270A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ПРИЙНЯТТЯ РІШЕННЯ ПРО ПРИСВОЄННЯ АДРЕСИ </w:t>
      </w:r>
    </w:p>
    <w:p w:rsidR="00CE526A" w:rsidRPr="00591311" w:rsidRDefault="00CE270A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591311">
        <w:rPr>
          <w:b/>
          <w:sz w:val="28"/>
          <w:szCs w:val="28"/>
          <w:lang w:val="uk-UA"/>
        </w:rPr>
        <w:t>ОБ’ЄКТ</w:t>
      </w:r>
      <w:r>
        <w:rPr>
          <w:b/>
          <w:sz w:val="28"/>
          <w:szCs w:val="28"/>
          <w:lang w:val="uk-UA"/>
        </w:rPr>
        <w:t>У</w:t>
      </w:r>
      <w:r w:rsidRPr="00591311">
        <w:rPr>
          <w:b/>
          <w:sz w:val="28"/>
          <w:szCs w:val="28"/>
          <w:lang w:val="uk-UA"/>
        </w:rPr>
        <w:t xml:space="preserve"> НЕРУХОМОГО МАЙНА </w:t>
      </w:r>
    </w:p>
    <w:p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:rsidR="00CE526A" w:rsidRDefault="00CE526A" w:rsidP="00CE526A">
      <w:pPr>
        <w:jc w:val="center"/>
        <w:rPr>
          <w:lang w:val="uk-UA"/>
        </w:rPr>
      </w:pPr>
    </w:p>
    <w:p w:rsidR="00E10677" w:rsidRPr="00DD7B29" w:rsidRDefault="00E10677" w:rsidP="00E10677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 xml:space="preserve">УПРАВЛІННЯ МІСТОБУДУВАННЯ ТА АРХІТЕКТУРИ </w:t>
      </w:r>
    </w:p>
    <w:p w:rsidR="00E10677" w:rsidRPr="00DD7B29" w:rsidRDefault="00E10677" w:rsidP="00E10677">
      <w:pPr>
        <w:jc w:val="center"/>
        <w:rPr>
          <w:b/>
          <w:sz w:val="28"/>
          <w:u w:val="single"/>
          <w:lang w:val="uk-UA"/>
        </w:rPr>
      </w:pPr>
      <w:r w:rsidRPr="00DD7B29">
        <w:rPr>
          <w:b/>
          <w:sz w:val="28"/>
          <w:u w:val="single"/>
          <w:lang w:val="uk-UA"/>
        </w:rPr>
        <w:t>ПРИЛУЦЬКОЇ МІСЬКОЇ РАДИ ЧЕРНІГІВСЬКОЇ ОБЛАСТІ</w:t>
      </w:r>
    </w:p>
    <w:p w:rsidR="000118EF" w:rsidRDefault="00E10677" w:rsidP="00E10677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0118EF">
        <w:rPr>
          <w:lang w:val="uk-UA"/>
        </w:rPr>
        <w:t>(найменування суб’єкта надання адміністративної послуги)</w:t>
      </w:r>
    </w:p>
    <w:p w:rsidR="000118EF" w:rsidRDefault="000118EF" w:rsidP="000118EF">
      <w:pPr>
        <w:jc w:val="center"/>
        <w:rPr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64"/>
        <w:gridCol w:w="3320"/>
        <w:gridCol w:w="6109"/>
      </w:tblGrid>
      <w:tr w:rsidR="00E10677" w:rsidRPr="00D83DEB" w:rsidTr="00E10677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677" w:rsidRPr="00E10677" w:rsidRDefault="00E10677" w:rsidP="00E10677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E10677">
              <w:rPr>
                <w:b/>
                <w:bCs/>
                <w:sz w:val="24"/>
              </w:rPr>
              <w:t>Інформація про суб’єкта надання адміністративної послуги або</w:t>
            </w:r>
          </w:p>
          <w:p w:rsidR="00E10677" w:rsidRPr="00E10677" w:rsidRDefault="00E10677" w:rsidP="00E10677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E10677">
              <w:rPr>
                <w:b/>
                <w:bCs/>
                <w:sz w:val="24"/>
              </w:rPr>
              <w:t>центр надання адміністративних послуг</w:t>
            </w:r>
          </w:p>
        </w:tc>
      </w:tr>
      <w:tr w:rsidR="00E10677" w:rsidRPr="00C82AFC" w:rsidTr="00E10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jc w:val="center"/>
              <w:rPr>
                <w:i/>
                <w:spacing w:val="-6"/>
                <w:lang w:val="uk-UA" w:eastAsia="uk-UA"/>
              </w:rPr>
            </w:pPr>
            <w:r w:rsidRPr="00C82AFC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E10677" w:rsidRPr="00C82AFC" w:rsidTr="00E10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435E2A" w:rsidRDefault="00E10677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contextualSpacing/>
              <w:jc w:val="center"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E10677" w:rsidRPr="00C82AFC" w:rsidTr="00E10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435E2A" w:rsidRDefault="00E10677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- П’ятниця:</w:t>
            </w:r>
          </w:p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з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17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</w:t>
            </w:r>
          </w:p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(обідня перерва: з 12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 xml:space="preserve"> до 13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)</w:t>
            </w:r>
          </w:p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Вихідні дні: субота, неділя</w:t>
            </w:r>
          </w:p>
        </w:tc>
      </w:tr>
      <w:tr w:rsidR="00E10677" w:rsidRPr="00C82AFC" w:rsidTr="00E10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1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435E2A" w:rsidRDefault="00E10677" w:rsidP="00C17464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contextualSpacing/>
              <w:rPr>
                <w:lang w:val="uk-UA" w:eastAsia="uk-UA"/>
              </w:rPr>
            </w:pPr>
            <w:r w:rsidRPr="00C82AFC">
              <w:rPr>
                <w:lang w:val="uk-UA" w:eastAsia="uk-UA"/>
              </w:rPr>
              <w:t xml:space="preserve">Номер телефону/факсу (довідки), адреса електронної пошти та веб-сайта 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Тел: +38(095)-597-73-62</w:t>
            </w:r>
          </w:p>
          <w:p w:rsidR="00E10677" w:rsidRPr="00C82AFC" w:rsidRDefault="00E10677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e-mail: rada_architektura@i.ua</w:t>
            </w:r>
          </w:p>
          <w:p w:rsidR="00E10677" w:rsidRPr="00C82AFC" w:rsidRDefault="00E10677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Адреса офіційного веб-сайту: </w:t>
            </w:r>
          </w:p>
          <w:p w:rsidR="00E10677" w:rsidRPr="00C82AFC" w:rsidRDefault="00E10677" w:rsidP="00C17464">
            <w:pPr>
              <w:widowControl w:val="0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https://pryluky.cg.gov.ua</w:t>
            </w:r>
          </w:p>
        </w:tc>
      </w:tr>
      <w:tr w:rsidR="00E10677" w:rsidRPr="00C82AFC" w:rsidTr="00E10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77" w:rsidRPr="00C82AFC" w:rsidRDefault="00E10677" w:rsidP="00C17464">
            <w:pPr>
              <w:jc w:val="center"/>
              <w:rPr>
                <w:lang w:val="uk-UA"/>
              </w:rPr>
            </w:pPr>
            <w:r w:rsidRPr="00C82AFC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E10677" w:rsidRPr="00C82AFC" w:rsidTr="00E10677">
        <w:tc>
          <w:tcPr>
            <w:tcW w:w="3780" w:type="dxa"/>
            <w:gridSpan w:val="3"/>
          </w:tcPr>
          <w:p w:rsidR="00E10677" w:rsidRPr="00CA28D5" w:rsidRDefault="00E10677" w:rsidP="00C17464">
            <w:pPr>
              <w:jc w:val="both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09" w:type="dxa"/>
          </w:tcPr>
          <w:p w:rsidR="00E10677" w:rsidRPr="00C82AFC" w:rsidRDefault="00E10677" w:rsidP="00C17464">
            <w:pPr>
              <w:jc w:val="center"/>
              <w:rPr>
                <w:lang w:val="uk-UA"/>
              </w:rPr>
            </w:pPr>
          </w:p>
          <w:p w:rsidR="00E10677" w:rsidRPr="00C82AFC" w:rsidRDefault="00E10677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Управління адміністративних послуг </w:t>
            </w:r>
          </w:p>
          <w:p w:rsidR="00E10677" w:rsidRPr="00C82AFC" w:rsidRDefault="00E10677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:rsidR="00E10677" w:rsidRPr="00C82AFC" w:rsidRDefault="00E10677" w:rsidP="00C17464">
            <w:pPr>
              <w:jc w:val="center"/>
              <w:rPr>
                <w:b/>
                <w:lang w:val="uk-UA"/>
              </w:rPr>
            </w:pPr>
            <w:r w:rsidRPr="00C82AFC">
              <w:rPr>
                <w:lang w:val="uk-UA"/>
              </w:rPr>
              <w:t>Прилуцької міської ради</w:t>
            </w:r>
          </w:p>
        </w:tc>
      </w:tr>
      <w:tr w:rsidR="00E10677" w:rsidRPr="00C82AFC" w:rsidTr="00E10677">
        <w:tc>
          <w:tcPr>
            <w:tcW w:w="396" w:type="dxa"/>
          </w:tcPr>
          <w:p w:rsidR="00E10677" w:rsidRPr="00595989" w:rsidRDefault="00E10677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384" w:type="dxa"/>
            <w:gridSpan w:val="2"/>
          </w:tcPr>
          <w:p w:rsidR="00E10677" w:rsidRPr="007017C9" w:rsidRDefault="00E10677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E10677" w:rsidRPr="00C82AFC" w:rsidRDefault="00E10677" w:rsidP="00C17464">
            <w:pPr>
              <w:contextualSpacing/>
              <w:jc w:val="center"/>
              <w:rPr>
                <w:bCs/>
                <w:lang w:val="uk-UA"/>
              </w:rPr>
            </w:pPr>
          </w:p>
          <w:p w:rsidR="00E10677" w:rsidRPr="00C82AFC" w:rsidRDefault="00E10677" w:rsidP="00C17464">
            <w:pPr>
              <w:contextualSpacing/>
              <w:jc w:val="center"/>
              <w:rPr>
                <w:bCs/>
                <w:lang w:val="uk-UA"/>
              </w:rPr>
            </w:pPr>
            <w:r w:rsidRPr="00C82AFC">
              <w:rPr>
                <w:bCs/>
                <w:lang w:val="uk-UA"/>
              </w:rPr>
              <w:t xml:space="preserve">17500, Чернігівська, обл., Прилуцький район, </w:t>
            </w:r>
          </w:p>
          <w:p w:rsidR="00E10677" w:rsidRPr="00C82AFC" w:rsidRDefault="00E10677" w:rsidP="00C17464">
            <w:pPr>
              <w:jc w:val="center"/>
              <w:rPr>
                <w:lang w:val="uk-UA"/>
              </w:rPr>
            </w:pPr>
            <w:r w:rsidRPr="00C82AFC">
              <w:rPr>
                <w:bCs/>
                <w:lang w:val="uk-UA"/>
              </w:rPr>
              <w:t>м. Прилуки, вул. Івана Скоропадського, 102 А</w:t>
            </w:r>
            <w:r w:rsidRPr="00C82AFC">
              <w:rPr>
                <w:lang w:val="uk-UA"/>
              </w:rPr>
              <w:t xml:space="preserve"> </w:t>
            </w:r>
          </w:p>
        </w:tc>
      </w:tr>
      <w:tr w:rsidR="00E10677" w:rsidRPr="00C82AFC" w:rsidTr="00E10677">
        <w:trPr>
          <w:trHeight w:val="1550"/>
        </w:trPr>
        <w:tc>
          <w:tcPr>
            <w:tcW w:w="396" w:type="dxa"/>
          </w:tcPr>
          <w:p w:rsidR="00E10677" w:rsidRPr="00595989" w:rsidRDefault="00E10677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3384" w:type="dxa"/>
            <w:gridSpan w:val="2"/>
          </w:tcPr>
          <w:p w:rsidR="00E10677" w:rsidRPr="00F32F72" w:rsidRDefault="00E10677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109" w:type="dxa"/>
          </w:tcPr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Понеділок – Середа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Четвер    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-20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E10677" w:rsidRPr="00C82AFC" w:rsidRDefault="00E10677" w:rsidP="00C17464">
            <w:pPr>
              <w:pStyle w:val="aa"/>
              <w:tabs>
                <w:tab w:val="num" w:pos="0"/>
              </w:tabs>
              <w:spacing w:after="0" w:line="276" w:lineRule="auto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>П’ятниця                   8</w:t>
            </w:r>
            <w:r w:rsidRPr="00C82AFC">
              <w:rPr>
                <w:vertAlign w:val="superscript"/>
                <w:lang w:val="uk-UA"/>
              </w:rPr>
              <w:t>00</w:t>
            </w:r>
            <w:r w:rsidRPr="00C82AFC">
              <w:rPr>
                <w:lang w:val="uk-UA"/>
              </w:rPr>
              <w:t>-17</w:t>
            </w:r>
            <w:r w:rsidRPr="00C82AFC">
              <w:rPr>
                <w:vertAlign w:val="superscript"/>
                <w:lang w:val="uk-UA"/>
              </w:rPr>
              <w:t>00</w:t>
            </w:r>
          </w:p>
          <w:p w:rsidR="00E10677" w:rsidRPr="00C82AFC" w:rsidRDefault="00E10677" w:rsidP="00C17464">
            <w:pPr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субота – неділя вихідний день </w:t>
            </w:r>
          </w:p>
        </w:tc>
      </w:tr>
      <w:tr w:rsidR="00E10677" w:rsidRPr="00C82AFC" w:rsidTr="00E10677">
        <w:tc>
          <w:tcPr>
            <w:tcW w:w="396" w:type="dxa"/>
          </w:tcPr>
          <w:p w:rsidR="00E10677" w:rsidRPr="00595989" w:rsidRDefault="00E10677" w:rsidP="00C17464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3384" w:type="dxa"/>
            <w:gridSpan w:val="2"/>
          </w:tcPr>
          <w:p w:rsidR="00E10677" w:rsidRPr="007017C9" w:rsidRDefault="00E10677" w:rsidP="00C17464">
            <w:pPr>
              <w:jc w:val="both"/>
              <w:rPr>
                <w:lang w:val="uk-UA"/>
              </w:rPr>
            </w:pPr>
            <w:r w:rsidRPr="007017C9">
              <w:rPr>
                <w:lang w:val="uk-UA"/>
              </w:rPr>
              <w:t xml:space="preserve">Телефон/факс (довідки), адреса електронної пошти та веб-сайт центру надання </w:t>
            </w:r>
            <w:r w:rsidRPr="007017C9">
              <w:rPr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09" w:type="dxa"/>
          </w:tcPr>
          <w:p w:rsidR="00E10677" w:rsidRPr="00C82AFC" w:rsidRDefault="00E10677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lastRenderedPageBreak/>
              <w:t>тел. +38 (050) 910-90-99</w:t>
            </w:r>
          </w:p>
          <w:p w:rsidR="00E10677" w:rsidRPr="00C82AFC" w:rsidRDefault="00E10677" w:rsidP="00C17464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C82AFC">
              <w:rPr>
                <w:lang w:val="uk-UA"/>
              </w:rPr>
              <w:t xml:space="preserve">e-mail: </w:t>
            </w:r>
            <w:hyperlink r:id="rId5" w:history="1">
              <w:r w:rsidRPr="00C82AFC">
                <w:rPr>
                  <w:color w:val="0000FF"/>
                  <w:lang w:val="uk-UA"/>
                </w:rPr>
                <w:t>cnapprilyki@gmail.com</w:t>
              </w:r>
            </w:hyperlink>
          </w:p>
          <w:p w:rsidR="00E10677" w:rsidRPr="00C82AFC" w:rsidRDefault="000F0665" w:rsidP="00C17464">
            <w:pPr>
              <w:jc w:val="center"/>
              <w:rPr>
                <w:lang w:val="uk-UA"/>
              </w:rPr>
            </w:pPr>
            <w:hyperlink r:id="rId6" w:history="1">
              <w:r w:rsidR="00E10677" w:rsidRPr="00C82AFC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A170B5" w:rsidRPr="00B15A3A" w:rsidTr="00E10677">
        <w:tc>
          <w:tcPr>
            <w:tcW w:w="9889" w:type="dxa"/>
            <w:gridSpan w:val="4"/>
            <w:vAlign w:val="center"/>
          </w:tcPr>
          <w:p w:rsidR="00A170B5" w:rsidRPr="00B15A3A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lastRenderedPageBreak/>
              <w:t>Нормативно-правові акти, якими регламентується адміністративна послуга</w:t>
            </w:r>
          </w:p>
        </w:tc>
      </w:tr>
      <w:tr w:rsidR="00A170B5" w:rsidRPr="00A170B5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 </w:t>
            </w:r>
          </w:p>
          <w:p w:rsidR="00A170B5" w:rsidRPr="00CE526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109" w:type="dxa"/>
          </w:tcPr>
          <w:p w:rsidR="00181888" w:rsidRDefault="00181888" w:rsidP="00181888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A170B5" w:rsidRPr="00591311" w:rsidRDefault="00A170B5" w:rsidP="00181888">
            <w:pPr>
              <w:pStyle w:val="21"/>
              <w:ind w:firstLine="0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 xml:space="preserve">«Про регулювання містобудівної діяльності» (далі – Закон), </w:t>
            </w:r>
          </w:p>
        </w:tc>
      </w:tr>
      <w:tr w:rsidR="00A170B5" w:rsidRPr="006B66B1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109" w:type="dxa"/>
          </w:tcPr>
          <w:p w:rsidR="00EE2813" w:rsidRDefault="00EE2813" w:rsidP="00DD477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Постанова Кабінету Міністрів України від 07.07.2021 </w:t>
            </w:r>
          </w:p>
          <w:p w:rsidR="00807DBA" w:rsidRDefault="00EE2813" w:rsidP="00DD477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№ 690 «Про затвердження Порядку присвоєння адрес об’єктам будівництва, об’єктам нерухомого майна»</w:t>
            </w:r>
            <w:r w:rsidR="002E2334">
              <w:rPr>
                <w:bCs/>
                <w:sz w:val="24"/>
              </w:rPr>
              <w:t xml:space="preserve"> </w:t>
            </w:r>
          </w:p>
          <w:p w:rsidR="00A170B5" w:rsidRPr="00EE2813" w:rsidRDefault="002E2334" w:rsidP="00DD477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(далі – Постанова)</w:t>
            </w:r>
          </w:p>
        </w:tc>
      </w:tr>
      <w:tr w:rsidR="00A170B5" w:rsidRPr="00B15A3A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DB6657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A170B5" w:rsidRPr="00DA4AD1" w:rsidTr="00E10677">
        <w:trPr>
          <w:trHeight w:val="1218"/>
        </w:trPr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320" w:type="dxa"/>
          </w:tcPr>
          <w:p w:rsidR="00A170B5" w:rsidRPr="00F41ED8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 xml:space="preserve">ганів місцевого самоврядування 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992330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992330">
              <w:rPr>
                <w:b/>
                <w:bCs/>
                <w:sz w:val="24"/>
              </w:rPr>
              <w:t>-</w:t>
            </w:r>
          </w:p>
        </w:tc>
      </w:tr>
      <w:tr w:rsidR="00181888" w:rsidRPr="00B15A3A" w:rsidTr="00E10677">
        <w:trPr>
          <w:trHeight w:val="380"/>
        </w:trPr>
        <w:tc>
          <w:tcPr>
            <w:tcW w:w="9889" w:type="dxa"/>
            <w:gridSpan w:val="4"/>
            <w:vAlign w:val="center"/>
          </w:tcPr>
          <w:p w:rsidR="00181888" w:rsidRPr="007017C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  <w:p w:rsidR="00181888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:rsidTr="00E10677">
        <w:trPr>
          <w:trHeight w:val="735"/>
        </w:trPr>
        <w:tc>
          <w:tcPr>
            <w:tcW w:w="460" w:type="dxa"/>
            <w:gridSpan w:val="2"/>
            <w:vAlign w:val="center"/>
          </w:tcPr>
          <w:p w:rsidR="00A170B5" w:rsidRPr="0059598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109" w:type="dxa"/>
            <w:vAlign w:val="center"/>
          </w:tcPr>
          <w:p w:rsidR="00A170B5" w:rsidRPr="0008316F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A170B5" w:rsidRPr="00E10677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109" w:type="dxa"/>
          </w:tcPr>
          <w:p w:rsidR="00CE270A" w:rsidRPr="00DD477F" w:rsidRDefault="00CE270A" w:rsidP="00CE270A">
            <w:pPr>
              <w:ind w:firstLine="540"/>
              <w:jc w:val="both"/>
              <w:rPr>
                <w:b/>
                <w:lang w:val="uk-UA"/>
              </w:rPr>
            </w:pPr>
            <w:r w:rsidRPr="00DD477F">
              <w:rPr>
                <w:lang w:val="uk-UA"/>
              </w:rPr>
              <w:t xml:space="preserve">Для </w:t>
            </w:r>
            <w:r w:rsidRPr="00DD477F">
              <w:rPr>
                <w:b/>
                <w:lang w:val="uk-UA"/>
              </w:rPr>
              <w:t xml:space="preserve">присвоєння адреси об’єкту нерухомого майна </w:t>
            </w:r>
            <w:r w:rsidRPr="00DD477F">
              <w:rPr>
                <w:lang w:val="uk-UA"/>
              </w:rPr>
              <w:t>(після прийняття об’єкта в експлуатацію)</w:t>
            </w:r>
            <w:r w:rsidRPr="00DD477F">
              <w:rPr>
                <w:b/>
                <w:lang w:val="uk-UA"/>
              </w:rPr>
              <w:t xml:space="preserve"> подаються такі документи:</w:t>
            </w:r>
          </w:p>
          <w:p w:rsidR="00CE270A" w:rsidRPr="00CE270A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DD477F">
              <w:rPr>
                <w:lang w:val="uk-UA"/>
              </w:rPr>
              <w:t>1) заява про присвоєння адреси щодо закінченого будівництвом об’єкта</w:t>
            </w:r>
            <w:r w:rsidRPr="007C2822">
              <w:rPr>
                <w:lang w:val="uk-UA"/>
              </w:rPr>
              <w:t xml:space="preserve"> </w:t>
            </w:r>
            <w:r w:rsidR="00DD477F"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  <w:lang w:val="uk-UA"/>
              </w:rPr>
              <w:t>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</w:t>
            </w:r>
            <w:r>
              <w:rPr>
                <w:i/>
                <w:sz w:val="20"/>
                <w:szCs w:val="20"/>
                <w:lang w:val="uk-UA"/>
              </w:rPr>
              <w:t>й України - для юридичної особи, відомостей про ідентифікатор закінченого будівництвом об’єкта (для об</w:t>
            </w:r>
            <w:r w:rsidRPr="00CE270A">
              <w:rPr>
                <w:i/>
                <w:sz w:val="20"/>
                <w:szCs w:val="20"/>
                <w:lang w:val="uk-UA"/>
              </w:rPr>
              <w:t>’</w:t>
            </w:r>
            <w:r>
              <w:rPr>
                <w:i/>
                <w:sz w:val="20"/>
                <w:szCs w:val="20"/>
                <w:lang w:val="uk-UA"/>
              </w:rPr>
              <w:t>єктів, яким присвоєно ідентифікатор до подання заяви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>
              <w:rPr>
                <w:i/>
                <w:sz w:val="20"/>
                <w:szCs w:val="20"/>
                <w:lang w:val="uk-UA"/>
              </w:rPr>
              <w:t xml:space="preserve">; </w:t>
            </w:r>
          </w:p>
          <w:p w:rsidR="00CE270A" w:rsidRPr="00DD477F" w:rsidRDefault="00CE270A" w:rsidP="00CE270A">
            <w:pPr>
              <w:tabs>
                <w:tab w:val="left" w:pos="567"/>
              </w:tabs>
              <w:ind w:firstLine="567"/>
              <w:jc w:val="both"/>
              <w:rPr>
                <w:i/>
                <w:sz w:val="20"/>
                <w:szCs w:val="20"/>
              </w:rPr>
            </w:pPr>
            <w:r w:rsidRPr="00DD477F">
              <w:rPr>
                <w:lang w:val="uk-UA"/>
              </w:rPr>
              <w:t xml:space="preserve">2) копія </w:t>
            </w:r>
            <w:r w:rsidRPr="00DD477F">
              <w:t>документ</w:t>
            </w:r>
            <w:r w:rsidRPr="00DD477F">
              <w:rPr>
                <w:lang w:val="uk-UA"/>
              </w:rPr>
              <w:t>а</w:t>
            </w:r>
            <w:r w:rsidRPr="00DD477F">
              <w:t xml:space="preserve">, </w:t>
            </w:r>
            <w:r w:rsidRPr="00DD477F">
              <w:rPr>
                <w:lang w:val="uk-UA"/>
              </w:rPr>
              <w:t>що посвідчує право власності або користування земельною ділянкою, на якій споруджено</w:t>
            </w:r>
            <w:r w:rsidR="005D485A">
              <w:rPr>
                <w:lang w:val="uk-UA"/>
              </w:rPr>
              <w:t xml:space="preserve"> об’єкт нерухомого майна (</w:t>
            </w:r>
            <w:r w:rsidRPr="00DD477F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Pr="00DD477F">
              <w:rPr>
                <w:i/>
                <w:sz w:val="20"/>
                <w:szCs w:val="20"/>
              </w:rPr>
              <w:t>;</w:t>
            </w:r>
          </w:p>
          <w:p w:rsidR="003E6E77" w:rsidRPr="006D3316" w:rsidRDefault="00CE270A" w:rsidP="00CE270A">
            <w:pPr>
              <w:ind w:firstLine="450"/>
              <w:jc w:val="both"/>
              <w:rPr>
                <w:sz w:val="20"/>
                <w:szCs w:val="20"/>
                <w:lang w:val="uk-UA"/>
              </w:rPr>
            </w:pPr>
            <w:r w:rsidRPr="00DD477F">
              <w:rPr>
                <w:lang w:val="uk-UA"/>
              </w:rPr>
              <w:t xml:space="preserve">  3) копія документа, що засвідчує прийняття в експлуатацію закінченого будівництвом</w:t>
            </w:r>
            <w:r w:rsidR="00807DBA">
              <w:rPr>
                <w:lang w:val="uk-UA"/>
              </w:rPr>
              <w:t>;</w:t>
            </w:r>
            <w:r w:rsidRPr="00DD477F">
              <w:rPr>
                <w:lang w:val="uk-UA"/>
              </w:rPr>
              <w:t xml:space="preserve"> </w:t>
            </w:r>
          </w:p>
          <w:p w:rsidR="00CE270A" w:rsidRPr="00CE270A" w:rsidRDefault="00CE270A" w:rsidP="00CE270A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DD477F">
              <w:rPr>
                <w:lang w:val="uk-UA"/>
              </w:rPr>
              <w:t xml:space="preserve">4) </w:t>
            </w:r>
            <w:r w:rsidRPr="00DD477F">
              <w:t>копія документа, що посвідчує особу заявника</w:t>
            </w:r>
            <w:r w:rsidR="005D485A">
              <w:rPr>
                <w:lang w:val="uk-UA"/>
              </w:rPr>
              <w:t xml:space="preserve"> (</w:t>
            </w:r>
            <w:r w:rsidRPr="006D3316">
              <w:rPr>
                <w:i/>
                <w:sz w:val="20"/>
                <w:szCs w:val="20"/>
              </w:rPr>
              <w:t>у разі подання документів поштовим відпра</w:t>
            </w:r>
            <w:r>
              <w:rPr>
                <w:i/>
                <w:sz w:val="20"/>
                <w:szCs w:val="20"/>
              </w:rPr>
              <w:t>вленням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>
              <w:rPr>
                <w:i/>
                <w:sz w:val="20"/>
                <w:szCs w:val="20"/>
                <w:lang w:val="uk-UA"/>
              </w:rPr>
              <w:t>;</w:t>
            </w:r>
          </w:p>
          <w:p w:rsidR="00CE270A" w:rsidRPr="006D3316" w:rsidRDefault="00CE270A" w:rsidP="00CE270A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DD477F">
              <w:rPr>
                <w:lang w:val="uk-UA"/>
              </w:rPr>
              <w:t xml:space="preserve"> 5) </w:t>
            </w:r>
            <w:r w:rsidRPr="00DD477F">
              <w:t>копія документа, що засв</w:t>
            </w:r>
            <w:r w:rsidR="005D485A">
              <w:t xml:space="preserve">ідчує повноваження представника </w:t>
            </w:r>
            <w:r w:rsidR="005D485A">
              <w:rPr>
                <w:lang w:val="uk-UA"/>
              </w:rPr>
              <w:t>(</w:t>
            </w:r>
            <w:r w:rsidRPr="006D3316">
              <w:rPr>
                <w:i/>
                <w:sz w:val="20"/>
                <w:szCs w:val="20"/>
              </w:rPr>
              <w:t>у разі подання документів представником поштовим відправленням або в електронній формі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Pr="006D3316">
              <w:rPr>
                <w:i/>
                <w:sz w:val="20"/>
                <w:szCs w:val="20"/>
              </w:rPr>
              <w:t>.</w:t>
            </w:r>
          </w:p>
          <w:p w:rsidR="00CE270A" w:rsidRPr="007210D7" w:rsidRDefault="00CE270A" w:rsidP="00CE270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 w:rsidR="00965D31"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присвоєння адреси,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  <w:p w:rsidR="00CE270A" w:rsidRPr="001B20C1" w:rsidRDefault="00CE270A" w:rsidP="00CE270A">
            <w:pPr>
              <w:ind w:firstLine="540"/>
              <w:rPr>
                <w:sz w:val="20"/>
                <w:szCs w:val="20"/>
              </w:rPr>
            </w:pPr>
          </w:p>
          <w:p w:rsidR="00A170B5" w:rsidRPr="00517542" w:rsidRDefault="00A170B5" w:rsidP="00A170B5">
            <w:pPr>
              <w:ind w:firstLine="540"/>
              <w:jc w:val="both"/>
              <w:rPr>
                <w:lang w:val="uk-UA"/>
              </w:rPr>
            </w:pPr>
            <w:r w:rsidRPr="00517542">
              <w:rPr>
                <w:lang w:val="uk-UA"/>
              </w:rPr>
              <w:t xml:space="preserve">Для </w:t>
            </w:r>
            <w:r w:rsidRPr="00517542">
              <w:rPr>
                <w:b/>
                <w:lang w:val="uk-UA"/>
              </w:rPr>
              <w:t>присвоєння адреси об’єкту будівництва</w:t>
            </w:r>
            <w:r w:rsidRPr="00517542">
              <w:rPr>
                <w:lang w:val="uk-UA"/>
              </w:rPr>
              <w:t xml:space="preserve"> (після отримання права на виконання будівельних робіт)</w:t>
            </w:r>
            <w:r w:rsidR="001C288F">
              <w:rPr>
                <w:lang w:val="uk-UA"/>
              </w:rPr>
              <w:t>*</w:t>
            </w:r>
            <w:r w:rsidRPr="00517542">
              <w:rPr>
                <w:lang w:val="uk-UA"/>
              </w:rPr>
              <w:t xml:space="preserve"> подаються такі документи:</w:t>
            </w:r>
          </w:p>
          <w:p w:rsidR="00A170B5" w:rsidRPr="00517542" w:rsidRDefault="00A170B5" w:rsidP="00A170B5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7C2822">
              <w:rPr>
                <w:lang w:val="uk-UA"/>
              </w:rPr>
              <w:t>1) заява про присвоєння адреси щодо об’єкта будівництва</w:t>
            </w:r>
            <w:r w:rsidR="005D485A">
              <w:rPr>
                <w:lang w:val="uk-UA"/>
              </w:rPr>
              <w:t xml:space="preserve"> (</w:t>
            </w:r>
            <w:r w:rsidRPr="00517542">
              <w:rPr>
                <w:i/>
                <w:sz w:val="20"/>
                <w:szCs w:val="20"/>
                <w:lang w:val="uk-UA"/>
              </w:rPr>
              <w:t>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Pr="00517542">
              <w:rPr>
                <w:i/>
                <w:sz w:val="20"/>
                <w:szCs w:val="20"/>
                <w:lang w:val="uk-UA"/>
              </w:rPr>
              <w:t>;</w:t>
            </w:r>
          </w:p>
          <w:p w:rsidR="00A170B5" w:rsidRPr="00517542" w:rsidRDefault="00A170B5" w:rsidP="00A170B5">
            <w:pPr>
              <w:tabs>
                <w:tab w:val="left" w:pos="567"/>
              </w:tabs>
              <w:ind w:firstLine="567"/>
              <w:jc w:val="both"/>
              <w:rPr>
                <w:i/>
                <w:sz w:val="20"/>
                <w:szCs w:val="20"/>
              </w:rPr>
            </w:pPr>
            <w:r w:rsidRPr="00DD477F">
              <w:rPr>
                <w:lang w:val="uk-UA"/>
              </w:rPr>
              <w:lastRenderedPageBreak/>
              <w:t xml:space="preserve">2) копія </w:t>
            </w:r>
            <w:r w:rsidRPr="00DD477F">
              <w:t>документ</w:t>
            </w:r>
            <w:r w:rsidRPr="00DD477F">
              <w:rPr>
                <w:lang w:val="uk-UA"/>
              </w:rPr>
              <w:t>а</w:t>
            </w:r>
            <w:r w:rsidRPr="00DD477F">
              <w:t xml:space="preserve">, </w:t>
            </w:r>
            <w:r w:rsidRPr="00DD477F">
              <w:rPr>
                <w:lang w:val="uk-UA"/>
              </w:rPr>
              <w:t>що посвідчує право власності або користування земельною ділянкою, на якій споруд</w:t>
            </w:r>
            <w:r w:rsidR="005D485A">
              <w:rPr>
                <w:lang w:val="uk-UA"/>
              </w:rPr>
              <w:t>жується об’єкт нерухомого майна</w:t>
            </w:r>
            <w:r w:rsidRPr="00217D00">
              <w:rPr>
                <w:sz w:val="22"/>
                <w:szCs w:val="22"/>
                <w:lang w:val="uk-UA"/>
              </w:rPr>
              <w:t xml:space="preserve"> </w:t>
            </w:r>
            <w:r w:rsidR="005D485A">
              <w:rPr>
                <w:sz w:val="22"/>
                <w:szCs w:val="22"/>
                <w:lang w:val="uk-UA"/>
              </w:rPr>
              <w:t>(</w:t>
            </w:r>
            <w:r w:rsidRPr="00517542">
              <w:rPr>
                <w:i/>
                <w:sz w:val="20"/>
                <w:szCs w:val="20"/>
                <w:lang w:val="uk-UA"/>
              </w:rPr>
              <w:t>у разі, якщо таке право власності або користування земельною ділянкою не зареєстровано в Державному реєстрі речових прав на нерухоме майно</w:t>
            </w:r>
            <w:r w:rsidR="005D485A">
              <w:rPr>
                <w:i/>
                <w:sz w:val="20"/>
                <w:szCs w:val="20"/>
                <w:lang w:val="uk-UA"/>
              </w:rPr>
              <w:t>)</w:t>
            </w:r>
            <w:r w:rsidRPr="00517542">
              <w:rPr>
                <w:i/>
                <w:sz w:val="20"/>
                <w:szCs w:val="20"/>
              </w:rPr>
              <w:t>;</w:t>
            </w:r>
          </w:p>
          <w:p w:rsidR="00A170B5" w:rsidRPr="005D485A" w:rsidRDefault="00A170B5" w:rsidP="00A170B5">
            <w:pPr>
              <w:tabs>
                <w:tab w:val="left" w:pos="567"/>
              </w:tabs>
              <w:ind w:firstLine="567"/>
              <w:jc w:val="both"/>
              <w:rPr>
                <w:i/>
                <w:sz w:val="20"/>
                <w:szCs w:val="20"/>
                <w:lang w:val="uk-UA"/>
              </w:rPr>
            </w:pPr>
            <w:r w:rsidRPr="00DD477F">
              <w:rPr>
                <w:lang w:val="uk-UA"/>
              </w:rPr>
              <w:t>3</w:t>
            </w:r>
            <w:r w:rsidRPr="00DD477F">
              <w:t>) генеральний план об’єкта будівництва</w:t>
            </w:r>
            <w:r w:rsidRPr="00591311">
              <w:rPr>
                <w:sz w:val="22"/>
                <w:szCs w:val="22"/>
              </w:rPr>
              <w:t xml:space="preserve"> </w:t>
            </w:r>
            <w:r w:rsidRPr="005D485A">
              <w:rPr>
                <w:i/>
                <w:sz w:val="20"/>
                <w:szCs w:val="20"/>
              </w:rPr>
              <w:t>(у разі спорудження об’єкта на підставі проектної документації на будівництво)</w:t>
            </w:r>
            <w:r w:rsidRPr="005D485A">
              <w:rPr>
                <w:i/>
                <w:sz w:val="20"/>
                <w:szCs w:val="20"/>
                <w:lang w:val="uk-UA"/>
              </w:rPr>
              <w:t>;</w:t>
            </w:r>
          </w:p>
          <w:p w:rsidR="00A170B5" w:rsidRPr="005D485A" w:rsidRDefault="00A170B5" w:rsidP="00A170B5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5D485A">
              <w:rPr>
                <w:lang w:val="uk-UA"/>
              </w:rPr>
              <w:t xml:space="preserve"> 4) копія документа, що дає право на виконання будівельних </w:t>
            </w:r>
            <w:r w:rsidRPr="00807DBA">
              <w:rPr>
                <w:lang w:val="uk-UA"/>
              </w:rPr>
              <w:t>робіт</w:t>
            </w:r>
            <w:r w:rsidRPr="00807DBA">
              <w:rPr>
                <w:sz w:val="20"/>
                <w:szCs w:val="20"/>
                <w:lang w:val="uk-UA"/>
              </w:rPr>
              <w:t>;</w:t>
            </w:r>
          </w:p>
          <w:p w:rsidR="00A170B5" w:rsidRPr="005D485A" w:rsidRDefault="00A170B5" w:rsidP="00A170B5">
            <w:pPr>
              <w:ind w:firstLine="567"/>
              <w:jc w:val="both"/>
              <w:rPr>
                <w:i/>
                <w:sz w:val="20"/>
                <w:szCs w:val="20"/>
              </w:rPr>
            </w:pPr>
            <w:r w:rsidRPr="005D485A">
              <w:rPr>
                <w:lang w:val="uk-UA"/>
              </w:rPr>
              <w:t xml:space="preserve">5) </w:t>
            </w:r>
            <w:r w:rsidRPr="005D485A">
              <w:t>копія документа, що посвідчує особу заявника</w:t>
            </w:r>
            <w:r w:rsidRPr="00217D00">
              <w:rPr>
                <w:sz w:val="22"/>
                <w:szCs w:val="22"/>
              </w:rPr>
              <w:t xml:space="preserve">, </w:t>
            </w:r>
            <w:r w:rsidRPr="005D485A">
              <w:rPr>
                <w:sz w:val="20"/>
                <w:szCs w:val="20"/>
              </w:rPr>
              <w:t xml:space="preserve">- </w:t>
            </w:r>
            <w:r w:rsidRPr="005D485A">
              <w:rPr>
                <w:i/>
                <w:sz w:val="20"/>
                <w:szCs w:val="20"/>
              </w:rPr>
              <w:t>у разі подання документів поштовим відправленням або в електронній формі;</w:t>
            </w:r>
          </w:p>
          <w:p w:rsidR="00A170B5" w:rsidRPr="00807DBA" w:rsidRDefault="00A170B5" w:rsidP="00A170B5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5D485A">
              <w:rPr>
                <w:lang w:val="uk-UA"/>
              </w:rPr>
              <w:t xml:space="preserve">  6) </w:t>
            </w:r>
            <w:r w:rsidRPr="005D485A">
              <w:t>копія документа, що засвідчує повноваження представника,</w:t>
            </w:r>
            <w:r w:rsidRPr="00217D00">
              <w:rPr>
                <w:sz w:val="22"/>
                <w:szCs w:val="22"/>
              </w:rPr>
              <w:t xml:space="preserve"> - </w:t>
            </w:r>
            <w:r w:rsidRPr="00807DBA">
              <w:rPr>
                <w:i/>
                <w:sz w:val="20"/>
                <w:szCs w:val="20"/>
              </w:rPr>
              <w:t>у разі подання документів представником поштовим відправленням або в електронній формі.</w:t>
            </w:r>
          </w:p>
          <w:p w:rsidR="001C288F" w:rsidRDefault="00965D31" w:rsidP="00B24F0F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присвоєння адреси,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  <w:p w:rsidR="00275A89" w:rsidRPr="00275A89" w:rsidRDefault="00275A89" w:rsidP="00E17873">
            <w:pPr>
              <w:pStyle w:val="a6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75A89" w:rsidRPr="0059043E" w:rsidRDefault="00275A89" w:rsidP="00275A89">
            <w:pPr>
              <w:shd w:val="clear" w:color="auto" w:fill="FFFFFF"/>
              <w:ind w:firstLine="450"/>
              <w:jc w:val="both"/>
              <w:rPr>
                <w:b/>
                <w:i/>
                <w:color w:val="333333"/>
                <w:sz w:val="20"/>
                <w:szCs w:val="20"/>
                <w:lang w:val="uk-UA"/>
              </w:rPr>
            </w:pPr>
            <w:r w:rsidRPr="0059043E">
              <w:rPr>
                <w:i/>
                <w:sz w:val="20"/>
                <w:szCs w:val="20"/>
                <w:lang w:val="uk-UA"/>
              </w:rPr>
              <w:t>*П</w:t>
            </w:r>
            <w:r w:rsidRPr="0059043E">
              <w:rPr>
                <w:b/>
                <w:i/>
                <w:sz w:val="20"/>
                <w:szCs w:val="20"/>
                <w:lang w:val="uk-UA"/>
              </w:rPr>
              <w:t xml:space="preserve">рисвоєння адреси з реквізитом «номер </w:t>
            </w:r>
            <w:r w:rsidRPr="0059043E">
              <w:rPr>
                <w:b/>
                <w:i/>
                <w:color w:val="333333"/>
                <w:sz w:val="20"/>
                <w:szCs w:val="20"/>
                <w:lang w:val="uk-UA"/>
              </w:rPr>
              <w:t>окремої частини об’єкта» (номер квартири, гаражного боксу, машиномісця, іншого житлового та нежитлового приміщення, яке є самостійним об’єктом права на нерухоме майно у складі іншого об’єкта)</w:t>
            </w:r>
            <w:r w:rsidRPr="0059043E">
              <w:rPr>
                <w:i/>
                <w:color w:val="333333"/>
                <w:sz w:val="20"/>
                <w:szCs w:val="20"/>
                <w:lang w:val="uk-UA"/>
              </w:rPr>
              <w:t xml:space="preserve"> здійснюється уповноваженими органами з присвоєння адрес </w:t>
            </w:r>
            <w:r w:rsidRPr="0059043E">
              <w:rPr>
                <w:b/>
                <w:i/>
                <w:color w:val="333333"/>
                <w:sz w:val="20"/>
                <w:szCs w:val="20"/>
                <w:lang w:val="uk-UA"/>
              </w:rPr>
              <w:t>за поданням забудовника:</w:t>
            </w:r>
          </w:p>
          <w:p w:rsidR="00275A89" w:rsidRPr="0059043E" w:rsidRDefault="00275A89" w:rsidP="00275A89">
            <w:pPr>
              <w:shd w:val="clear" w:color="auto" w:fill="FFFFFF"/>
              <w:ind w:firstLine="450"/>
              <w:jc w:val="both"/>
              <w:rPr>
                <w:b/>
                <w:i/>
                <w:color w:val="333333"/>
                <w:sz w:val="20"/>
                <w:szCs w:val="20"/>
                <w:lang w:val="uk-UA"/>
              </w:rPr>
            </w:pPr>
            <w:bookmarkStart w:id="1" w:name="n34"/>
            <w:bookmarkEnd w:id="1"/>
            <w:r w:rsidRPr="0059043E">
              <w:rPr>
                <w:i/>
                <w:color w:val="333333"/>
                <w:sz w:val="20"/>
                <w:szCs w:val="20"/>
                <w:lang w:val="uk-UA"/>
              </w:rPr>
              <w:t xml:space="preserve">під час присвоєння адреси об’єкту нового будівництва, частинами якого є зазначені окремі частини об’єкта, - </w:t>
            </w:r>
            <w:r w:rsidRPr="0059043E">
              <w:rPr>
                <w:b/>
                <w:i/>
                <w:color w:val="333333"/>
                <w:sz w:val="20"/>
                <w:szCs w:val="20"/>
                <w:lang w:val="uk-UA"/>
              </w:rPr>
              <w:t>відповідно до затвердженої проектної документації та пропозицій замовника щодо нумерації окремих частин об’єкта;</w:t>
            </w:r>
          </w:p>
          <w:p w:rsidR="00760DD1" w:rsidRPr="0059043E" w:rsidRDefault="00275A89" w:rsidP="00275A89">
            <w:pPr>
              <w:shd w:val="clear" w:color="auto" w:fill="FFFFFF"/>
              <w:ind w:firstLine="450"/>
              <w:jc w:val="both"/>
              <w:rPr>
                <w:b/>
                <w:i/>
                <w:color w:val="333333"/>
                <w:sz w:val="20"/>
                <w:szCs w:val="20"/>
                <w:lang w:val="uk-UA"/>
              </w:rPr>
            </w:pPr>
            <w:bookmarkStart w:id="2" w:name="n35"/>
            <w:bookmarkEnd w:id="2"/>
            <w:r w:rsidRPr="0059043E">
              <w:rPr>
                <w:i/>
                <w:color w:val="333333"/>
                <w:sz w:val="20"/>
                <w:szCs w:val="20"/>
                <w:lang w:val="uk-UA"/>
              </w:rPr>
              <w:t xml:space="preserve">під час присвоєння адреси закінченому будівництвом об’єкту, частинами якого є зазначені окремі частини об’єкта, - </w:t>
            </w:r>
            <w:r w:rsidRPr="0059043E">
              <w:rPr>
                <w:b/>
                <w:i/>
                <w:color w:val="333333"/>
                <w:sz w:val="20"/>
                <w:szCs w:val="20"/>
                <w:lang w:val="uk-UA"/>
              </w:rPr>
              <w:t>відповідно до затвердженої проектної документації, матеріалів технічної інвентаризації та пропозицій замовника щодо нумерації окремих частин об’єкта.</w:t>
            </w:r>
          </w:p>
          <w:p w:rsidR="0059043E" w:rsidRPr="0059043E" w:rsidRDefault="0059043E" w:rsidP="0059043E">
            <w:pPr>
              <w:pStyle w:val="a6"/>
              <w:jc w:val="both"/>
              <w:rPr>
                <w:rFonts w:ascii="Times New Roman" w:hAnsi="Times New Roman"/>
                <w:i/>
                <w:sz w:val="20"/>
              </w:rPr>
            </w:pPr>
            <w:r w:rsidRPr="0059043E">
              <w:rPr>
                <w:rFonts w:ascii="Times New Roman" w:hAnsi="Times New Roman"/>
                <w:i/>
                <w:sz w:val="20"/>
              </w:rPr>
              <w:t>**У разі автоматичного направлення засобами Єдиної державної електронної системи у сфері будівництва до органу з присвоєння адрес повідомлення про присвоєння адреси об’єкту будівнцтва присвоєння адреси буде здійснюватись без участі заявника.</w:t>
            </w:r>
          </w:p>
          <w:p w:rsidR="0059043E" w:rsidRDefault="0059043E" w:rsidP="00275A8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</w:p>
          <w:p w:rsidR="008109FE" w:rsidRPr="00275A89" w:rsidRDefault="008109FE" w:rsidP="00275A89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</w:p>
        </w:tc>
      </w:tr>
      <w:tr w:rsidR="00A170B5" w:rsidRPr="00B15A3A" w:rsidTr="00E10677">
        <w:tc>
          <w:tcPr>
            <w:tcW w:w="460" w:type="dxa"/>
            <w:gridSpan w:val="2"/>
            <w:vAlign w:val="center"/>
          </w:tcPr>
          <w:p w:rsidR="00A170B5" w:rsidRPr="00760DD1" w:rsidRDefault="00A170B5" w:rsidP="00A170B5">
            <w:pPr>
              <w:pStyle w:val="21"/>
              <w:ind w:firstLine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3320" w:type="dxa"/>
            <w:vAlign w:val="center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 w:rsidR="007141B5"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 w:rsidR="007141B5">
              <w:rPr>
                <w:bCs/>
                <w:sz w:val="24"/>
              </w:rPr>
              <w:t>и</w:t>
            </w:r>
          </w:p>
        </w:tc>
        <w:tc>
          <w:tcPr>
            <w:tcW w:w="6109" w:type="dxa"/>
          </w:tcPr>
          <w:p w:rsidR="00A170B5" w:rsidRPr="009C772F" w:rsidRDefault="00A170B5" w:rsidP="00A170B5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:rsidR="00A170B5" w:rsidRPr="009C772F" w:rsidRDefault="00A170B5" w:rsidP="00A170B5">
            <w:pPr>
              <w:ind w:firstLine="544"/>
              <w:jc w:val="center"/>
              <w:rPr>
                <w:color w:val="FF0000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власник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 xml:space="preserve"> (співвласниками) об’єкт</w:t>
            </w:r>
            <w:r>
              <w:rPr>
                <w:rStyle w:val="apple-style-span"/>
                <w:lang w:val="uk-UA"/>
              </w:rPr>
              <w:t>у</w:t>
            </w:r>
            <w:r w:rsidRPr="009C772F">
              <w:rPr>
                <w:rStyle w:val="apple-style-span"/>
                <w:lang w:val="uk-UA"/>
              </w:rPr>
              <w:t xml:space="preserve"> нерухомого майна (</w:t>
            </w:r>
            <w:r>
              <w:rPr>
                <w:rStyle w:val="apple-style-span"/>
                <w:lang w:val="uk-UA"/>
              </w:rPr>
              <w:t>його</w:t>
            </w:r>
            <w:r w:rsidRPr="009C772F">
              <w:rPr>
                <w:rStyle w:val="apple-style-span"/>
                <w:lang w:val="uk-UA"/>
              </w:rPr>
              <w:t xml:space="preserve"> представник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>)</w:t>
            </w:r>
          </w:p>
        </w:tc>
      </w:tr>
      <w:tr w:rsidR="00A170B5" w:rsidRPr="00B15A3A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109" w:type="dxa"/>
          </w:tcPr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:rsidR="00A170B5" w:rsidRPr="00FF0FD2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A170B5" w:rsidRPr="00DE5E5C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 w:rsidRPr="00DE5E5C">
              <w:rPr>
                <w:b/>
                <w:bCs/>
                <w:sz w:val="24"/>
              </w:rPr>
              <w:t>п’яти робочих днів</w:t>
            </w:r>
            <w:r>
              <w:rPr>
                <w:bCs/>
                <w:sz w:val="24"/>
              </w:rPr>
              <w:t xml:space="preserve">, </w:t>
            </w:r>
          </w:p>
          <w:p w:rsidR="00A170B5" w:rsidRPr="00130099" w:rsidRDefault="00A170B5" w:rsidP="00A170B5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</w:tc>
      </w:tr>
      <w:tr w:rsidR="00A170B5" w:rsidRPr="00DA4AD1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3320" w:type="dxa"/>
          </w:tcPr>
          <w:p w:rsidR="00A170B5" w:rsidRPr="00BD6062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="00A170B5"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109" w:type="dxa"/>
          </w:tcPr>
          <w:p w:rsidR="00A170B5" w:rsidRPr="00DE5E5C" w:rsidRDefault="00A170B5" w:rsidP="00A170B5">
            <w:pPr>
              <w:ind w:firstLine="450"/>
              <w:jc w:val="both"/>
              <w:rPr>
                <w:b/>
              </w:rPr>
            </w:pPr>
            <w:r w:rsidRPr="00DE5E5C">
              <w:rPr>
                <w:b/>
              </w:rPr>
              <w:t xml:space="preserve">Підставами для відмови у </w:t>
            </w:r>
            <w:r w:rsidR="00500EC1">
              <w:rPr>
                <w:b/>
              </w:rPr>
              <w:t>присвоєнні</w:t>
            </w:r>
            <w:r w:rsidRPr="00DE5E5C">
              <w:rPr>
                <w:b/>
              </w:rPr>
              <w:t xml:space="preserve"> адреси є:</w:t>
            </w:r>
          </w:p>
          <w:p w:rsidR="00A170B5" w:rsidRPr="001A7258" w:rsidRDefault="00A170B5" w:rsidP="00A170B5">
            <w:pPr>
              <w:ind w:firstLine="450"/>
              <w:jc w:val="both"/>
            </w:pPr>
            <w:bookmarkStart w:id="3" w:name="n1664"/>
            <w:bookmarkEnd w:id="3"/>
            <w:r w:rsidRPr="001A7258">
              <w:t>1) подання неповного пакета документів;</w:t>
            </w:r>
          </w:p>
          <w:p w:rsidR="00A170B5" w:rsidRPr="001A7258" w:rsidRDefault="00A170B5" w:rsidP="00A170B5">
            <w:pPr>
              <w:ind w:firstLine="450"/>
              <w:jc w:val="both"/>
            </w:pPr>
            <w:bookmarkStart w:id="4" w:name="n1665"/>
            <w:bookmarkEnd w:id="4"/>
            <w:r w:rsidRPr="001A7258">
              <w:t>2) виявлення неповних або недостовірних відомостей у поданих документах, що підтверджено документально;</w:t>
            </w:r>
          </w:p>
          <w:p w:rsidR="00A170B5" w:rsidRPr="001A7258" w:rsidRDefault="00A170B5" w:rsidP="00A170B5">
            <w:pPr>
              <w:ind w:firstLine="450"/>
              <w:jc w:val="both"/>
            </w:pPr>
            <w:bookmarkStart w:id="5" w:name="n1666"/>
            <w:bookmarkEnd w:id="5"/>
            <w:r w:rsidRPr="001A7258">
              <w:t xml:space="preserve">3) подання заяви особою, яка не є замовником, або його представником </w:t>
            </w:r>
            <w:r w:rsidR="00500EC1">
              <w:rPr>
                <w:lang w:val="uk-UA"/>
              </w:rPr>
              <w:t>(</w:t>
            </w:r>
            <w:r w:rsidRPr="00500EC1">
              <w:rPr>
                <w:i/>
              </w:rPr>
              <w:t>у разі подання з</w:t>
            </w:r>
            <w:r w:rsidR="00500EC1" w:rsidRPr="00500EC1">
              <w:rPr>
                <w:i/>
              </w:rPr>
              <w:t xml:space="preserve">аяви про присвоєння </w:t>
            </w:r>
            <w:r w:rsidRPr="00500EC1">
              <w:rPr>
                <w:i/>
              </w:rPr>
              <w:t xml:space="preserve"> адреси щодо об’єкта будівництва</w:t>
            </w:r>
            <w:r w:rsidR="00500EC1">
              <w:rPr>
                <w:i/>
                <w:lang w:val="uk-UA"/>
              </w:rPr>
              <w:t>)</w:t>
            </w:r>
            <w:r w:rsidRPr="001A7258">
              <w:t>;</w:t>
            </w:r>
          </w:p>
          <w:p w:rsidR="00A170B5" w:rsidRPr="00500EC1" w:rsidRDefault="00A170B5" w:rsidP="00A170B5">
            <w:pPr>
              <w:ind w:firstLine="450"/>
              <w:jc w:val="both"/>
              <w:rPr>
                <w:i/>
              </w:rPr>
            </w:pPr>
            <w:bookmarkStart w:id="6" w:name="n1667"/>
            <w:bookmarkEnd w:id="6"/>
            <w:r w:rsidRPr="001A7258">
              <w:lastRenderedPageBreak/>
              <w:t xml:space="preserve">4) подання заяви особою, яка не є власником (співвласниками) об’єкта нерухомого майна, щодо якого подано заяву про зміну адреси, або його (їх) представником  </w:t>
            </w:r>
            <w:r w:rsidR="00500EC1">
              <w:rPr>
                <w:lang w:val="uk-UA"/>
              </w:rPr>
              <w:t>(</w:t>
            </w:r>
            <w:r w:rsidRPr="00500EC1">
              <w:rPr>
                <w:i/>
              </w:rPr>
              <w:t xml:space="preserve">у разі подання </w:t>
            </w:r>
            <w:r w:rsidR="00500EC1" w:rsidRPr="00500EC1">
              <w:rPr>
                <w:i/>
              </w:rPr>
              <w:t xml:space="preserve">заяви про присвоєння </w:t>
            </w:r>
            <w:r w:rsidRPr="00500EC1">
              <w:rPr>
                <w:i/>
              </w:rPr>
              <w:t>адреси щодо закінченого будівництвом об’єкта</w:t>
            </w:r>
            <w:r w:rsidR="00500EC1">
              <w:rPr>
                <w:i/>
                <w:lang w:val="uk-UA"/>
              </w:rPr>
              <w:t>)</w:t>
            </w:r>
            <w:r w:rsidRPr="00500EC1">
              <w:rPr>
                <w:i/>
              </w:rPr>
              <w:t>;</w:t>
            </w:r>
          </w:p>
          <w:p w:rsidR="00A170B5" w:rsidRPr="00DE5E5C" w:rsidRDefault="00A170B5" w:rsidP="006D3316">
            <w:pPr>
              <w:ind w:firstLine="450"/>
              <w:jc w:val="both"/>
              <w:rPr>
                <w:bCs/>
              </w:rPr>
            </w:pPr>
            <w:bookmarkStart w:id="7" w:name="n1668"/>
            <w:bookmarkEnd w:id="7"/>
            <w:r w:rsidRPr="001A7258">
              <w:t>5) подання заяви до органу з присвоєння адреси, який не має повноважень приймати рішення про присвоєння, зміну, коригування адреси на відповідній території.</w:t>
            </w:r>
          </w:p>
        </w:tc>
      </w:tr>
      <w:tr w:rsidR="00A170B5" w:rsidRPr="00E10677" w:rsidTr="00E10677">
        <w:tc>
          <w:tcPr>
            <w:tcW w:w="460" w:type="dxa"/>
            <w:gridSpan w:val="2"/>
          </w:tcPr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lastRenderedPageBreak/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109" w:type="dxa"/>
          </w:tcPr>
          <w:p w:rsidR="00A170B5" w:rsidRPr="002A6C8D" w:rsidRDefault="00B52560" w:rsidP="00682AF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Витяг з Реєстру будівельної діяльності щодо інформації про присвоєння адрес Єдиної державної електронної системи у сфері будівництва</w:t>
            </w:r>
          </w:p>
        </w:tc>
      </w:tr>
      <w:tr w:rsidR="00A170B5" w:rsidRPr="00B15A3A" w:rsidTr="00E10677">
        <w:tc>
          <w:tcPr>
            <w:tcW w:w="460" w:type="dxa"/>
            <w:gridSpan w:val="2"/>
          </w:tcPr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  <w:r w:rsidRPr="00BC027E">
              <w:rPr>
                <w:bCs/>
                <w:sz w:val="24"/>
              </w:rPr>
              <w:t xml:space="preserve"> 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109" w:type="dxa"/>
          </w:tcPr>
          <w:p w:rsidR="00A170B5" w:rsidRDefault="00A170B5" w:rsidP="00A170B5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B67B1B">
              <w:rPr>
                <w:rStyle w:val="apple-style-span"/>
                <w:sz w:val="24"/>
              </w:rPr>
              <w:t>власник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(співвласникам) об’єкт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 xml:space="preserve"> нерухомого майна (</w:t>
            </w:r>
            <w:r>
              <w:rPr>
                <w:rStyle w:val="apple-style-span"/>
                <w:sz w:val="24"/>
              </w:rPr>
              <w:t>його</w:t>
            </w:r>
            <w:r w:rsidRPr="00B67B1B">
              <w:rPr>
                <w:rStyle w:val="apple-style-span"/>
                <w:sz w:val="24"/>
              </w:rPr>
              <w:t xml:space="preserve"> представник</w:t>
            </w:r>
            <w:r>
              <w:rPr>
                <w:rStyle w:val="apple-style-span"/>
                <w:sz w:val="24"/>
              </w:rPr>
              <w:t>у</w:t>
            </w:r>
            <w:r w:rsidRPr="00B67B1B">
              <w:rPr>
                <w:rStyle w:val="apple-style-span"/>
                <w:sz w:val="24"/>
              </w:rPr>
              <w:t>)</w:t>
            </w:r>
          </w:p>
          <w:p w:rsidR="00A170B5" w:rsidRPr="00BC027E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A170B5" w:rsidRPr="00B15A3A" w:rsidTr="00E10677">
        <w:tc>
          <w:tcPr>
            <w:tcW w:w="460" w:type="dxa"/>
            <w:gridSpan w:val="2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3320" w:type="dxa"/>
          </w:tcPr>
          <w:p w:rsidR="00A170B5" w:rsidRPr="00BD6062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109" w:type="dxa"/>
          </w:tcPr>
          <w:p w:rsidR="00A170B5" w:rsidRPr="00B15A3A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:rsidR="005E5470" w:rsidRDefault="005E5470" w:rsidP="00D10DBA">
      <w:pPr>
        <w:rPr>
          <w:szCs w:val="28"/>
          <w:lang w:val="uk-UA"/>
        </w:rPr>
      </w:pPr>
    </w:p>
    <w:p w:rsidR="00807DBA" w:rsidRDefault="00807DBA" w:rsidP="00D10DBA">
      <w:pPr>
        <w:rPr>
          <w:szCs w:val="28"/>
          <w:lang w:val="uk-UA"/>
        </w:rPr>
      </w:pPr>
    </w:p>
    <w:p w:rsidR="003E6E77" w:rsidRDefault="003E6E77" w:rsidP="00500EC1">
      <w:pPr>
        <w:jc w:val="both"/>
        <w:rPr>
          <w:sz w:val="28"/>
          <w:szCs w:val="28"/>
          <w:lang w:val="uk-UA"/>
        </w:rPr>
      </w:pPr>
    </w:p>
    <w:sectPr w:rsidR="003E6E77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118EF"/>
    <w:rsid w:val="00034A9D"/>
    <w:rsid w:val="000F0665"/>
    <w:rsid w:val="000F430F"/>
    <w:rsid w:val="00130099"/>
    <w:rsid w:val="001336E5"/>
    <w:rsid w:val="0013651E"/>
    <w:rsid w:val="00181888"/>
    <w:rsid w:val="00190304"/>
    <w:rsid w:val="00192F81"/>
    <w:rsid w:val="001B20C1"/>
    <w:rsid w:val="001C288F"/>
    <w:rsid w:val="001E0C37"/>
    <w:rsid w:val="00215B10"/>
    <w:rsid w:val="002308D3"/>
    <w:rsid w:val="00255D44"/>
    <w:rsid w:val="00255D53"/>
    <w:rsid w:val="0025656E"/>
    <w:rsid w:val="0026378E"/>
    <w:rsid w:val="00273856"/>
    <w:rsid w:val="00275A89"/>
    <w:rsid w:val="0029318C"/>
    <w:rsid w:val="00296DF2"/>
    <w:rsid w:val="002A14F3"/>
    <w:rsid w:val="002A6C8D"/>
    <w:rsid w:val="002B24EF"/>
    <w:rsid w:val="002B7B5E"/>
    <w:rsid w:val="002C5B6C"/>
    <w:rsid w:val="002D2137"/>
    <w:rsid w:val="002E2334"/>
    <w:rsid w:val="002E780D"/>
    <w:rsid w:val="002F6544"/>
    <w:rsid w:val="00314913"/>
    <w:rsid w:val="003205CA"/>
    <w:rsid w:val="00355F20"/>
    <w:rsid w:val="0036352F"/>
    <w:rsid w:val="003637B5"/>
    <w:rsid w:val="00380645"/>
    <w:rsid w:val="003842B3"/>
    <w:rsid w:val="00387367"/>
    <w:rsid w:val="0039648C"/>
    <w:rsid w:val="003C3652"/>
    <w:rsid w:val="003E6E77"/>
    <w:rsid w:val="003F67D9"/>
    <w:rsid w:val="00404B38"/>
    <w:rsid w:val="00411C5D"/>
    <w:rsid w:val="00414A44"/>
    <w:rsid w:val="00421E00"/>
    <w:rsid w:val="00440CD1"/>
    <w:rsid w:val="00486519"/>
    <w:rsid w:val="00500EC1"/>
    <w:rsid w:val="005142AE"/>
    <w:rsid w:val="00517542"/>
    <w:rsid w:val="005243B6"/>
    <w:rsid w:val="0056418A"/>
    <w:rsid w:val="005723E6"/>
    <w:rsid w:val="0059043E"/>
    <w:rsid w:val="00591311"/>
    <w:rsid w:val="005A67F4"/>
    <w:rsid w:val="005A768A"/>
    <w:rsid w:val="005D485A"/>
    <w:rsid w:val="005E0463"/>
    <w:rsid w:val="005E25B6"/>
    <w:rsid w:val="005E5470"/>
    <w:rsid w:val="00600502"/>
    <w:rsid w:val="00602104"/>
    <w:rsid w:val="00630AC4"/>
    <w:rsid w:val="006433B1"/>
    <w:rsid w:val="00661B9A"/>
    <w:rsid w:val="0068115C"/>
    <w:rsid w:val="00682AFC"/>
    <w:rsid w:val="006B66B1"/>
    <w:rsid w:val="006D3316"/>
    <w:rsid w:val="006D3739"/>
    <w:rsid w:val="006E75AC"/>
    <w:rsid w:val="006F017E"/>
    <w:rsid w:val="006F387E"/>
    <w:rsid w:val="007141B5"/>
    <w:rsid w:val="00735949"/>
    <w:rsid w:val="00736276"/>
    <w:rsid w:val="00760DD1"/>
    <w:rsid w:val="00764EE3"/>
    <w:rsid w:val="00783838"/>
    <w:rsid w:val="007A6EF8"/>
    <w:rsid w:val="007B1716"/>
    <w:rsid w:val="007C0C7E"/>
    <w:rsid w:val="007C2822"/>
    <w:rsid w:val="007C74FC"/>
    <w:rsid w:val="007F0A0C"/>
    <w:rsid w:val="008002DC"/>
    <w:rsid w:val="00805DE2"/>
    <w:rsid w:val="00807DBA"/>
    <w:rsid w:val="008109FE"/>
    <w:rsid w:val="008440FD"/>
    <w:rsid w:val="00851FD3"/>
    <w:rsid w:val="00884A0B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70B5"/>
    <w:rsid w:val="00A254C0"/>
    <w:rsid w:val="00A35147"/>
    <w:rsid w:val="00A74355"/>
    <w:rsid w:val="00AA7241"/>
    <w:rsid w:val="00AB3F49"/>
    <w:rsid w:val="00AC3C24"/>
    <w:rsid w:val="00AD1908"/>
    <w:rsid w:val="00AE3ED9"/>
    <w:rsid w:val="00AF7FD9"/>
    <w:rsid w:val="00B04498"/>
    <w:rsid w:val="00B04B29"/>
    <w:rsid w:val="00B06CAD"/>
    <w:rsid w:val="00B15A3A"/>
    <w:rsid w:val="00B15C60"/>
    <w:rsid w:val="00B24F0F"/>
    <w:rsid w:val="00B52560"/>
    <w:rsid w:val="00B54185"/>
    <w:rsid w:val="00B57EA7"/>
    <w:rsid w:val="00B67B1B"/>
    <w:rsid w:val="00B74DE7"/>
    <w:rsid w:val="00B75393"/>
    <w:rsid w:val="00BA0AF8"/>
    <w:rsid w:val="00BB5F55"/>
    <w:rsid w:val="00BD4C0E"/>
    <w:rsid w:val="00BD6062"/>
    <w:rsid w:val="00BF1748"/>
    <w:rsid w:val="00C011DC"/>
    <w:rsid w:val="00C15544"/>
    <w:rsid w:val="00C21BA2"/>
    <w:rsid w:val="00C532C7"/>
    <w:rsid w:val="00C61F30"/>
    <w:rsid w:val="00C91515"/>
    <w:rsid w:val="00CA28D5"/>
    <w:rsid w:val="00CB54C4"/>
    <w:rsid w:val="00CE270A"/>
    <w:rsid w:val="00CE526A"/>
    <w:rsid w:val="00D01FFB"/>
    <w:rsid w:val="00D10DBA"/>
    <w:rsid w:val="00D2572A"/>
    <w:rsid w:val="00D37F8B"/>
    <w:rsid w:val="00D52C06"/>
    <w:rsid w:val="00D5441E"/>
    <w:rsid w:val="00D60DA5"/>
    <w:rsid w:val="00D75643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10677"/>
    <w:rsid w:val="00E17873"/>
    <w:rsid w:val="00E600B7"/>
    <w:rsid w:val="00E62F08"/>
    <w:rsid w:val="00E640D7"/>
    <w:rsid w:val="00E648D6"/>
    <w:rsid w:val="00E67C4F"/>
    <w:rsid w:val="00E83BB0"/>
    <w:rsid w:val="00EA36FA"/>
    <w:rsid w:val="00EE2813"/>
    <w:rsid w:val="00F05495"/>
    <w:rsid w:val="00F25601"/>
    <w:rsid w:val="00F35120"/>
    <w:rsid w:val="00F41ED8"/>
    <w:rsid w:val="00F442E2"/>
    <w:rsid w:val="00F75F50"/>
    <w:rsid w:val="00F84957"/>
    <w:rsid w:val="00FC08BB"/>
    <w:rsid w:val="00FD1C52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2F2E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9">
    <w:name w:val="No Spacing"/>
    <w:uiPriority w:val="1"/>
    <w:qFormat/>
    <w:rsid w:val="00E10677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E106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106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017C-9253-4BA3-9BEC-A14CE577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5117</Words>
  <Characters>2917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8018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69</cp:revision>
  <cp:lastPrinted>2019-07-04T06:29:00Z</cp:lastPrinted>
  <dcterms:created xsi:type="dcterms:W3CDTF">2020-02-25T14:34:00Z</dcterms:created>
  <dcterms:modified xsi:type="dcterms:W3CDTF">2025-04-04T07:15:00Z</dcterms:modified>
</cp:coreProperties>
</file>